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DOS TERMOS DO EDITAL E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AUTORIZAÇÃO PARA DIVULGAÇÃO DE TRABALHO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Eu, _______________, inscrito(a) no CPF nº ..........................................................., </w:t>
      </w:r>
      <w:r w:rsidDel="00000000" w:rsidR="00000000" w:rsidRPr="00000000">
        <w:rPr>
          <w:b w:val="1"/>
          <w:rtl w:val="0"/>
        </w:rPr>
        <w:t xml:space="preserve">declaro</w:t>
      </w:r>
      <w:r w:rsidDel="00000000" w:rsidR="00000000" w:rsidRPr="00000000">
        <w:rPr>
          <w:rtl w:val="0"/>
        </w:rPr>
        <w:t xml:space="preserve"> estar ciente e concordar com as condições contidas no Edital do Regulamento do PRÊMIO LUÍSA PINHO SARTORI – 10ª edição 2019 e seus anexos, bem como que cumpro plenamente com os requisitos de habilitação neles definidos e </w:t>
      </w:r>
      <w:r w:rsidDel="00000000" w:rsidR="00000000" w:rsidRPr="00000000">
        <w:rPr>
          <w:b w:val="1"/>
          <w:rtl w:val="0"/>
        </w:rPr>
        <w:t xml:space="preserve">autorizo </w:t>
      </w:r>
      <w:r w:rsidDel="00000000" w:rsidR="00000000" w:rsidRPr="00000000">
        <w:rPr>
          <w:rtl w:val="0"/>
        </w:rPr>
        <w:t xml:space="preserve">a divulgação de um resumo do trabalho apresentado para concorrer ao citado prêmio, no sítio do Instituto Luísa Pinho Sartori na internet e em suas páginas das redes sociais Facebook, Instagram e LinkedIn, com a finalidade de promover o Instituto e incentivar jovens pesquisadores e conservacionistas.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Local e data: ______________________________________________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Assinatura: 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08B9"/>
    <w:pPr>
      <w:spacing w:after="0" w:line="240" w:lineRule="auto"/>
      <w:jc w:val="center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hcDDH4tszmdO29kTFDygHFcCg==">AMUW2mW7xN7i+x/AkINLfo0GRAuVX1dz3hDVJ1EPABD7TfzCSep2hIKePDu0KrlZibPaUBwJBbHVKUnwaOo6xDmCJDpk/j5Tn7WBZbpEI0vgVXfUzCAMtxM=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2021-10-18T15:32:00Z</dcterms:created>
  <dc:creator>Paula Lima - CONSULTORIA PAULA LIMA</dc:creator>
</cp:coreProperties>
</file>